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6A34" w14:textId="77777777" w:rsidR="004A5BC3" w:rsidRPr="00114B14" w:rsidRDefault="004A5BC3" w:rsidP="00712A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</w:pPr>
      <w:r w:rsidRPr="00114B14"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  <w:t xml:space="preserve">TRAME FELLOWSHIP </w:t>
      </w:r>
      <w:r w:rsidRPr="00114B14">
        <w:rPr>
          <w:rFonts w:ascii="Arial" w:eastAsiaTheme="minorEastAsia" w:hAnsi="Arial" w:cs="Arial"/>
          <w:b/>
          <w:bCs/>
          <w:caps/>
          <w:color w:val="3366FF"/>
          <w:sz w:val="20"/>
          <w:szCs w:val="20"/>
          <w:lang w:eastAsia="ja-JP"/>
        </w:rPr>
        <w:t>for a</w:t>
      </w:r>
      <w:r w:rsidRPr="00114B14">
        <w:rPr>
          <w:rFonts w:ascii="Arial" w:hAnsi="Arial" w:cs="Arial"/>
          <w:b/>
          <w:bCs/>
          <w:caps/>
          <w:color w:val="3366FF"/>
          <w:sz w:val="20"/>
          <w:szCs w:val="20"/>
          <w:highlight w:val="white"/>
        </w:rPr>
        <w:t xml:space="preserve"> backend developer, specialising in information retrieval</w:t>
      </w:r>
      <w:r w:rsidRPr="00114B14"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  <w:t xml:space="preserve"> FUNDED BY THE ZENO KARL SCHINDLER FOUNDATION</w:t>
      </w:r>
    </w:p>
    <w:p w14:paraId="0AE30B62" w14:textId="77777777" w:rsidR="004A5BC3" w:rsidRPr="00114B14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</w:pPr>
    </w:p>
    <w:p w14:paraId="433874CF" w14:textId="77777777" w:rsid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The TRAME Fellowship </w:t>
      </w:r>
      <w:r w:rsidRPr="004A5BC3">
        <w:rPr>
          <w:rFonts w:ascii="Arial" w:eastAsiaTheme="minorEastAsia" w:hAnsi="Arial" w:cs="Arial"/>
          <w:b/>
          <w:bCs/>
          <w:sz w:val="20"/>
          <w:szCs w:val="20"/>
          <w:lang w:eastAsia="ja-JP"/>
        </w:rPr>
        <w:t>for a</w:t>
      </w:r>
      <w:r w:rsidRPr="004A5BC3">
        <w:rPr>
          <w:rFonts w:ascii="Arial" w:hAnsi="Arial" w:cs="Arial"/>
          <w:b/>
          <w:bCs/>
          <w:sz w:val="20"/>
          <w:szCs w:val="20"/>
          <w:highlight w:val="white"/>
        </w:rPr>
        <w:t xml:space="preserve"> backend developer, specialising in information retrieval</w:t>
      </w:r>
      <w:r w:rsidRPr="004A5BC3">
        <w:rPr>
          <w:rFonts w:ascii="Arial" w:hAnsi="Arial" w:cs="Arial"/>
          <w:b/>
          <w:bCs/>
          <w:sz w:val="20"/>
          <w:szCs w:val="20"/>
        </w:rPr>
        <w:t xml:space="preserve"> funded by the Zeno Karl Schindler Foundation</w:t>
      </w:r>
      <w: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ja-JP"/>
        </w:rPr>
        <w:t xml:space="preserve"> 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has been established to support the development of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the TRAME proje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ct maintained by FEF and SISMEL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.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The grant will allow to spend a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period of twelve months in Florence seeking the development agenda of the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TRAME project, with a monthly stipend of 2,500 Swiss francs</w:t>
      </w:r>
      <w:r w:rsidR="0058086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(CHF)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.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</w:t>
      </w:r>
    </w:p>
    <w:p w14:paraId="67E60A9B" w14:textId="77777777" w:rsid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</w:pPr>
    </w:p>
    <w:p w14:paraId="7F31BB3D" w14:textId="77777777" w:rsidR="00580863" w:rsidRDefault="004A5BC3" w:rsidP="005808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Applications should be su</w:t>
      </w:r>
      <w:r w:rsidR="00114B14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bmitted (with curriculum vitae 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and motivation letter</w:t>
      </w:r>
      <w:r w:rsidR="00D83D8E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) 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by </w:t>
      </w:r>
      <w:r w:rsidR="00576F7F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October 31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, 2014, via email to: </w:t>
      </w:r>
    </w:p>
    <w:p w14:paraId="31E918AF" w14:textId="77777777" w:rsidR="00580863" w:rsidRDefault="00B978BE" w:rsidP="00B978BE">
      <w:pPr>
        <w:widowControl w:val="0"/>
        <w:tabs>
          <w:tab w:val="left" w:pos="8672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ab/>
      </w:r>
    </w:p>
    <w:p w14:paraId="5664BF6C" w14:textId="77777777" w:rsidR="004A5BC3" w:rsidRPr="004A5BC3" w:rsidRDefault="004A5BC3" w:rsidP="005808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Prof. Jean-Yves Tilliette &lt;Jean-Yves.Tilliette@unige.ch&gt;</w:t>
      </w:r>
    </w:p>
    <w:p w14:paraId="721087DE" w14:textId="77777777" w:rsidR="00580863" w:rsidRDefault="00580863" w:rsidP="005808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</w:p>
    <w:p w14:paraId="7F395697" w14:textId="77777777" w:rsidR="00EE3F1A" w:rsidRDefault="004A5BC3" w:rsidP="005808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Applications will then be submitted to the ZKS TRAME Fellowship Scientific Committee for</w:t>
      </w:r>
      <w:r w:rsidR="00EE3F1A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</w:t>
      </w: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evaluation. The results of the evaluation procedure will be published by November 30, 2014.</w:t>
      </w:r>
    </w:p>
    <w:p w14:paraId="55BBE44D" w14:textId="77777777" w:rsidR="004A5BC3" w:rsidRPr="004A5BC3" w:rsidRDefault="004A5BC3" w:rsidP="005808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</w:p>
    <w:p w14:paraId="24324B25" w14:textId="06DCFE0F" w:rsidR="004A5BC3" w:rsidRPr="00580863" w:rsidRDefault="004A5BC3" w:rsidP="005808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Winners will be given the opportunity to </w:t>
      </w:r>
      <w:r w:rsidRPr="0058086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start the fellowship from the </w:t>
      </w:r>
      <w:r w:rsidR="00B5361F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beginning</w:t>
      </w:r>
      <w:bookmarkStart w:id="0" w:name="_GoBack"/>
      <w:bookmarkEnd w:id="0"/>
      <w:r w:rsidRPr="0058086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of January,</w:t>
      </w:r>
      <w:r w:rsidR="00EE3F1A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 xml:space="preserve"> </w:t>
      </w:r>
      <w:r w:rsidRPr="0058086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2015.</w:t>
      </w:r>
    </w:p>
    <w:p w14:paraId="387996DE" w14:textId="77777777" w:rsid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</w:pPr>
    </w:p>
    <w:p w14:paraId="2B9DA6FB" w14:textId="77777777" w:rsidR="004A5BC3" w:rsidRP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  <w:t>TRAM</w:t>
      </w:r>
      <w:r>
        <w:rPr>
          <w:rFonts w:ascii="Arial" w:eastAsiaTheme="minorEastAsia" w:hAnsi="Arial" w:cs="Arial"/>
          <w:b/>
          <w:color w:val="3366FF"/>
          <w:sz w:val="20"/>
          <w:szCs w:val="20"/>
          <w:lang w:eastAsia="ja-JP"/>
        </w:rPr>
        <w:t>E Fellowship candidates profile</w:t>
      </w:r>
    </w:p>
    <w:p w14:paraId="5A1BA6FA" w14:textId="77777777" w:rsidR="00990295" w:rsidRDefault="004A5BC3" w:rsidP="004A5BC3">
      <w:pPr>
        <w:pStyle w:val="normal0"/>
        <w:spacing w:line="360" w:lineRule="auto"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The duties of this position are to be the principal designer, developer and tester for the TRAME semantic metasearch component. This is a highly exciting opportunity to apply semantic web technologies in the exploration of fundamental research questions in the area of mediaeval latin manuscripts, working with a vibrant international community of scholars. Located in the historic premises of the SISMEL</w:t>
      </w:r>
      <w:r w:rsidR="001C639B">
        <w:rPr>
          <w:b/>
          <w:color w:val="333333"/>
          <w:sz w:val="20"/>
          <w:highlight w:val="white"/>
        </w:rPr>
        <w:t xml:space="preserve"> </w:t>
      </w:r>
      <w:r w:rsidRPr="004A5BC3">
        <w:rPr>
          <w:b/>
          <w:color w:val="333333"/>
          <w:sz w:val="20"/>
          <w:highlight w:val="white"/>
        </w:rPr>
        <w:t>in the heart of Florence, the successful candidate will have the opportunity to demonstrate technica skills in a rich environment of evolving scholarship</w:t>
      </w:r>
      <w:r w:rsidR="00990295">
        <w:rPr>
          <w:b/>
          <w:color w:val="333333"/>
          <w:sz w:val="20"/>
          <w:highlight w:val="white"/>
        </w:rPr>
        <w:t>.</w:t>
      </w:r>
    </w:p>
    <w:p w14:paraId="71E19CB5" w14:textId="77777777" w:rsidR="00990295" w:rsidRDefault="00990295" w:rsidP="004A5BC3">
      <w:pPr>
        <w:pStyle w:val="normal0"/>
        <w:spacing w:line="360" w:lineRule="auto"/>
        <w:jc w:val="both"/>
        <w:rPr>
          <w:b/>
          <w:sz w:val="20"/>
        </w:rPr>
      </w:pPr>
    </w:p>
    <w:p w14:paraId="7745CE6D" w14:textId="77777777" w:rsidR="00EA55A1" w:rsidRDefault="00990295" w:rsidP="004A5BC3">
      <w:pPr>
        <w:pStyle w:val="normal0"/>
        <w:spacing w:line="360" w:lineRule="auto"/>
        <w:jc w:val="both"/>
        <w:rPr>
          <w:b/>
          <w:sz w:val="20"/>
        </w:rPr>
      </w:pPr>
      <w:r w:rsidRPr="00C12B1E">
        <w:rPr>
          <w:b/>
          <w:sz w:val="20"/>
        </w:rPr>
        <w:t xml:space="preserve">TRAME is part of a large international network involving </w:t>
      </w:r>
      <w:r w:rsidR="00C22B47" w:rsidRPr="00C12B1E">
        <w:rPr>
          <w:b/>
          <w:sz w:val="20"/>
        </w:rPr>
        <w:t>major</w:t>
      </w:r>
      <w:r w:rsidRPr="00C12B1E">
        <w:rPr>
          <w:b/>
          <w:sz w:val="20"/>
        </w:rPr>
        <w:t xml:space="preserve"> Cultural Heritage </w:t>
      </w:r>
      <w:r w:rsidR="005E05E5" w:rsidRPr="00C12B1E">
        <w:rPr>
          <w:b/>
          <w:sz w:val="20"/>
        </w:rPr>
        <w:t xml:space="preserve">Institutions </w:t>
      </w:r>
      <w:r w:rsidR="008645C7" w:rsidRPr="00C12B1E">
        <w:rPr>
          <w:b/>
          <w:sz w:val="20"/>
        </w:rPr>
        <w:t>across EU and USA, i</w:t>
      </w:r>
      <w:r w:rsidRPr="00C12B1E">
        <w:rPr>
          <w:b/>
          <w:sz w:val="20"/>
        </w:rPr>
        <w:t>ncluding Libraries, Universities and Research Centers</w:t>
      </w:r>
      <w:r w:rsidR="00EA55A1" w:rsidRPr="00C12B1E">
        <w:rPr>
          <w:b/>
          <w:sz w:val="20"/>
        </w:rPr>
        <w:t xml:space="preserve">, focusing on the study </w:t>
      </w:r>
      <w:r w:rsidR="005E05E5" w:rsidRPr="00C12B1E">
        <w:rPr>
          <w:b/>
          <w:sz w:val="20"/>
        </w:rPr>
        <w:t>of medieva</w:t>
      </w:r>
      <w:r w:rsidR="001F7EF2" w:rsidRPr="00C12B1E">
        <w:rPr>
          <w:b/>
          <w:sz w:val="20"/>
        </w:rPr>
        <w:t xml:space="preserve">l culture (with a strong focus on medieval </w:t>
      </w:r>
      <w:r w:rsidR="00C12B1E">
        <w:rPr>
          <w:b/>
          <w:sz w:val="20"/>
        </w:rPr>
        <w:t xml:space="preserve">authors, manuscripts and texts). The aim of TRAME is to </w:t>
      </w:r>
      <w:r w:rsidR="000130A9" w:rsidRPr="00C12B1E">
        <w:rPr>
          <w:b/>
          <w:sz w:val="20"/>
        </w:rPr>
        <w:t>foster</w:t>
      </w:r>
      <w:r w:rsidR="00C12B1E">
        <w:rPr>
          <w:b/>
          <w:sz w:val="20"/>
        </w:rPr>
        <w:t xml:space="preserve"> digital</w:t>
      </w:r>
      <w:r w:rsidR="000130A9" w:rsidRPr="00C12B1E">
        <w:rPr>
          <w:b/>
          <w:sz w:val="20"/>
        </w:rPr>
        <w:t xml:space="preserve"> </w:t>
      </w:r>
      <w:r w:rsidR="00C12B1E">
        <w:rPr>
          <w:b/>
          <w:sz w:val="20"/>
        </w:rPr>
        <w:t xml:space="preserve">resources </w:t>
      </w:r>
      <w:r w:rsidR="000130A9" w:rsidRPr="00C12B1E">
        <w:rPr>
          <w:b/>
          <w:sz w:val="20"/>
        </w:rPr>
        <w:t xml:space="preserve">discoverability and </w:t>
      </w:r>
      <w:r w:rsidR="009010FB" w:rsidRPr="00C12B1E">
        <w:rPr>
          <w:b/>
          <w:sz w:val="20"/>
        </w:rPr>
        <w:t>allowing access to</w:t>
      </w:r>
      <w:r w:rsidR="000130A9" w:rsidRPr="00C12B1E">
        <w:rPr>
          <w:b/>
          <w:sz w:val="20"/>
        </w:rPr>
        <w:t xml:space="preserve"> scientific information </w:t>
      </w:r>
      <w:r w:rsidR="00890B6A" w:rsidRPr="00C12B1E">
        <w:rPr>
          <w:b/>
          <w:sz w:val="20"/>
        </w:rPr>
        <w:t>in the</w:t>
      </w:r>
      <w:r w:rsidR="000130A9" w:rsidRPr="00C12B1E">
        <w:rPr>
          <w:b/>
          <w:sz w:val="20"/>
        </w:rPr>
        <w:t xml:space="preserve"> </w:t>
      </w:r>
      <w:r w:rsidR="00890B6A" w:rsidRPr="00C12B1E">
        <w:rPr>
          <w:b/>
          <w:sz w:val="20"/>
        </w:rPr>
        <w:t>medieval digital ecosystem</w:t>
      </w:r>
      <w:r w:rsidR="00C53F73" w:rsidRPr="00C12B1E">
        <w:rPr>
          <w:b/>
          <w:sz w:val="20"/>
        </w:rPr>
        <w:t>. TRAME is also one of the main building blocks of the</w:t>
      </w:r>
      <w:r w:rsidR="00C22B47" w:rsidRPr="00C12B1E">
        <w:rPr>
          <w:b/>
          <w:sz w:val="20"/>
        </w:rPr>
        <w:t xml:space="preserve"> Virtual Center for Medieval Studies</w:t>
      </w:r>
      <w:r w:rsidR="009010FB" w:rsidRPr="00C12B1E">
        <w:rPr>
          <w:b/>
          <w:sz w:val="20"/>
        </w:rPr>
        <w:t xml:space="preserve"> </w:t>
      </w:r>
      <w:r w:rsidR="00FE2F07" w:rsidRPr="00C12B1E">
        <w:rPr>
          <w:b/>
          <w:sz w:val="20"/>
        </w:rPr>
        <w:t>designed by COST Action IS1005: Medieval Cultu</w:t>
      </w:r>
      <w:r w:rsidR="001C639B">
        <w:rPr>
          <w:b/>
          <w:sz w:val="20"/>
        </w:rPr>
        <w:t>res and Technological Resources (www.medioevoeuropeo.org).</w:t>
      </w:r>
    </w:p>
    <w:p w14:paraId="4C0D2368" w14:textId="77777777" w:rsidR="004A5BC3" w:rsidRPr="004A5BC3" w:rsidRDefault="00990295" w:rsidP="004A5BC3">
      <w:pPr>
        <w:pStyle w:val="normal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14:paraId="2F1437B5" w14:textId="77777777" w:rsidR="004A5BC3" w:rsidRPr="004A5BC3" w:rsidRDefault="004A5BC3" w:rsidP="004A5BC3">
      <w:pPr>
        <w:pStyle w:val="normal0"/>
        <w:spacing w:line="360" w:lineRule="auto"/>
        <w:jc w:val="both"/>
        <w:rPr>
          <w:b/>
          <w:sz w:val="20"/>
        </w:rPr>
      </w:pPr>
      <w:r w:rsidRPr="004A5BC3">
        <w:rPr>
          <w:b/>
          <w:color w:val="333333"/>
          <w:sz w:val="20"/>
          <w:highlight w:val="white"/>
        </w:rPr>
        <w:t xml:space="preserve">This position will also include the opportunity to liaise with and collaborate with international technical projects at EU level, including the CENDARI EU </w:t>
      </w:r>
      <w:r w:rsidR="001C639B">
        <w:rPr>
          <w:b/>
          <w:color w:val="333333"/>
          <w:sz w:val="20"/>
          <w:highlight w:val="white"/>
        </w:rPr>
        <w:t xml:space="preserve">(www.cendari.eu) </w:t>
      </w:r>
      <w:r w:rsidRPr="004A5BC3">
        <w:rPr>
          <w:b/>
          <w:color w:val="333333"/>
          <w:sz w:val="20"/>
          <w:highlight w:val="white"/>
        </w:rPr>
        <w:t xml:space="preserve">infrastructure project, the COST Action, and other future engagements. </w:t>
      </w:r>
    </w:p>
    <w:p w14:paraId="35A9D5F3" w14:textId="77777777" w:rsidR="004A5BC3" w:rsidRPr="004A5BC3" w:rsidRDefault="004A5BC3" w:rsidP="004A5BC3">
      <w:pPr>
        <w:pStyle w:val="normal0"/>
        <w:spacing w:line="360" w:lineRule="auto"/>
        <w:jc w:val="both"/>
        <w:rPr>
          <w:b/>
          <w:sz w:val="20"/>
        </w:rPr>
      </w:pPr>
    </w:p>
    <w:p w14:paraId="4F8191C9" w14:textId="77777777" w:rsidR="004A5BC3" w:rsidRPr="004A5BC3" w:rsidRDefault="004A5BC3" w:rsidP="004A5BC3">
      <w:pPr>
        <w:pStyle w:val="normal0"/>
        <w:spacing w:line="360" w:lineRule="auto"/>
        <w:jc w:val="both"/>
        <w:rPr>
          <w:b/>
          <w:sz w:val="20"/>
        </w:rPr>
      </w:pPr>
      <w:r w:rsidRPr="004A5BC3">
        <w:rPr>
          <w:b/>
          <w:color w:val="333333"/>
          <w:sz w:val="20"/>
          <w:highlight w:val="white"/>
        </w:rPr>
        <w:t xml:space="preserve">This position would particularly benefit a developer with an interest in humanities research and in solving real-world problems with an enthusiastic and interested community of users. </w:t>
      </w:r>
    </w:p>
    <w:p w14:paraId="38C2A2F0" w14:textId="77777777" w:rsidR="004A5BC3" w:rsidRPr="004A5BC3" w:rsidRDefault="004A5BC3" w:rsidP="004A5BC3">
      <w:pPr>
        <w:pStyle w:val="normal0"/>
        <w:spacing w:line="360" w:lineRule="auto"/>
        <w:jc w:val="both"/>
        <w:rPr>
          <w:b/>
          <w:sz w:val="20"/>
        </w:rPr>
      </w:pPr>
    </w:p>
    <w:p w14:paraId="1DF19FA4" w14:textId="77777777" w:rsidR="004A5BC3" w:rsidRPr="004A5BC3" w:rsidRDefault="004A5BC3" w:rsidP="004A5BC3">
      <w:pPr>
        <w:pStyle w:val="normal0"/>
        <w:spacing w:line="360" w:lineRule="auto"/>
        <w:jc w:val="both"/>
        <w:rPr>
          <w:b/>
          <w:sz w:val="20"/>
        </w:rPr>
      </w:pPr>
      <w:r w:rsidRPr="004A5BC3">
        <w:rPr>
          <w:b/>
          <w:color w:val="333333"/>
          <w:sz w:val="20"/>
          <w:highlight w:val="white"/>
        </w:rPr>
        <w:lastRenderedPageBreak/>
        <w:t>Core technical skills:</w:t>
      </w:r>
    </w:p>
    <w:p w14:paraId="598610DF" w14:textId="77777777" w:rsidR="004A5BC3" w:rsidRPr="004A5BC3" w:rsidRDefault="004A5BC3" w:rsidP="004A5BC3">
      <w:pPr>
        <w:pStyle w:val="normal0"/>
        <w:numPr>
          <w:ilvl w:val="0"/>
          <w:numId w:val="1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Intermediate to Advanced proficiency developing in Java</w:t>
      </w:r>
    </w:p>
    <w:p w14:paraId="074220FE" w14:textId="77777777" w:rsidR="004A5BC3" w:rsidRPr="004A5BC3" w:rsidRDefault="004A5BC3" w:rsidP="004A5BC3">
      <w:pPr>
        <w:pStyle w:val="normal0"/>
        <w:numPr>
          <w:ilvl w:val="0"/>
          <w:numId w:val="1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Experience in Software development, ideally in an academic context</w:t>
      </w:r>
    </w:p>
    <w:p w14:paraId="0EF86BEB" w14:textId="77777777" w:rsidR="004A5BC3" w:rsidRPr="004A5BC3" w:rsidRDefault="004A5BC3" w:rsidP="004A5BC3">
      <w:pPr>
        <w:pStyle w:val="normal0"/>
        <w:numPr>
          <w:ilvl w:val="0"/>
          <w:numId w:val="1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experience of the deployment and integration of search/information retrieval systems</w:t>
      </w:r>
    </w:p>
    <w:p w14:paraId="6B50E053" w14:textId="77777777" w:rsidR="004A5BC3" w:rsidRPr="004A5BC3" w:rsidRDefault="004A5BC3" w:rsidP="004A5BC3">
      <w:pPr>
        <w:pStyle w:val="normal0"/>
        <w:numPr>
          <w:ilvl w:val="0"/>
          <w:numId w:val="1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understanding of semantic web technologies (RDF, SKOS, Linked Data)</w:t>
      </w:r>
    </w:p>
    <w:p w14:paraId="18BAB4B5" w14:textId="77777777" w:rsidR="004A5BC3" w:rsidRPr="004A5BC3" w:rsidRDefault="004A5BC3" w:rsidP="004A5BC3">
      <w:pPr>
        <w:pStyle w:val="normal0"/>
        <w:numPr>
          <w:ilvl w:val="0"/>
          <w:numId w:val="1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Excellent written and oral English</w:t>
      </w:r>
    </w:p>
    <w:p w14:paraId="4DB3549A" w14:textId="77777777" w:rsidR="004A5BC3" w:rsidRPr="004A5BC3" w:rsidRDefault="004A5BC3" w:rsidP="004A5BC3">
      <w:pPr>
        <w:pStyle w:val="normal0"/>
        <w:spacing w:line="360" w:lineRule="auto"/>
        <w:jc w:val="both"/>
        <w:rPr>
          <w:b/>
          <w:sz w:val="20"/>
        </w:rPr>
      </w:pPr>
    </w:p>
    <w:p w14:paraId="73C17168" w14:textId="77777777" w:rsidR="004A5BC3" w:rsidRPr="004A5BC3" w:rsidRDefault="004A5BC3" w:rsidP="004A5BC3">
      <w:pPr>
        <w:pStyle w:val="normal0"/>
        <w:spacing w:line="360" w:lineRule="auto"/>
        <w:jc w:val="both"/>
        <w:rPr>
          <w:b/>
          <w:sz w:val="20"/>
        </w:rPr>
      </w:pPr>
      <w:r w:rsidRPr="004A5BC3">
        <w:rPr>
          <w:b/>
          <w:color w:val="333333"/>
          <w:sz w:val="20"/>
          <w:highlight w:val="white"/>
        </w:rPr>
        <w:t>Desirable skills:</w:t>
      </w:r>
    </w:p>
    <w:p w14:paraId="5F289E56" w14:textId="77777777" w:rsidR="004A5BC3" w:rsidRPr="004A5BC3" w:rsidRDefault="004A5BC3" w:rsidP="004A5BC3">
      <w:pPr>
        <w:pStyle w:val="normal0"/>
        <w:numPr>
          <w:ilvl w:val="0"/>
          <w:numId w:val="2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Scripting languages (especially PHP)</w:t>
      </w:r>
    </w:p>
    <w:p w14:paraId="344F3750" w14:textId="77777777" w:rsidR="004A5BC3" w:rsidRPr="004A5BC3" w:rsidRDefault="004A5BC3" w:rsidP="004A5BC3">
      <w:pPr>
        <w:pStyle w:val="normal0"/>
        <w:numPr>
          <w:ilvl w:val="0"/>
          <w:numId w:val="2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 xml:space="preserve">Linux systems administation and general DevOps </w:t>
      </w:r>
    </w:p>
    <w:p w14:paraId="5E09CB62" w14:textId="77777777" w:rsidR="004A5BC3" w:rsidRPr="004A5BC3" w:rsidRDefault="004A5BC3" w:rsidP="004A5BC3">
      <w:pPr>
        <w:pStyle w:val="normal0"/>
        <w:numPr>
          <w:ilvl w:val="0"/>
          <w:numId w:val="2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Project management skills</w:t>
      </w:r>
    </w:p>
    <w:p w14:paraId="38CC47D8" w14:textId="77777777" w:rsidR="004A5BC3" w:rsidRPr="004A5BC3" w:rsidRDefault="004A5BC3" w:rsidP="004A5BC3">
      <w:pPr>
        <w:pStyle w:val="normal0"/>
        <w:numPr>
          <w:ilvl w:val="0"/>
          <w:numId w:val="2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Agile Software development Experience (XP, SCRUM, etc)</w:t>
      </w:r>
    </w:p>
    <w:p w14:paraId="0FECE9C3" w14:textId="77777777" w:rsidR="004A5BC3" w:rsidRPr="004A5BC3" w:rsidRDefault="004A5BC3" w:rsidP="004A5BC3">
      <w:pPr>
        <w:pStyle w:val="normal0"/>
        <w:numPr>
          <w:ilvl w:val="0"/>
          <w:numId w:val="2"/>
        </w:numPr>
        <w:spacing w:line="360" w:lineRule="auto"/>
        <w:ind w:hanging="359"/>
        <w:contextualSpacing/>
        <w:jc w:val="both"/>
        <w:rPr>
          <w:b/>
          <w:color w:val="333333"/>
          <w:sz w:val="20"/>
          <w:highlight w:val="white"/>
        </w:rPr>
      </w:pPr>
      <w:r w:rsidRPr="004A5BC3">
        <w:rPr>
          <w:b/>
          <w:color w:val="333333"/>
          <w:sz w:val="20"/>
          <w:highlight w:val="white"/>
        </w:rPr>
        <w:t>Knowledge of test-driven development approaches</w:t>
      </w:r>
    </w:p>
    <w:p w14:paraId="0ED08B79" w14:textId="77777777" w:rsidR="004A5BC3" w:rsidRPr="004A5BC3" w:rsidRDefault="004A5BC3" w:rsidP="004A5BC3">
      <w:pPr>
        <w:pStyle w:val="normal0"/>
        <w:spacing w:before="220" w:after="220" w:line="360" w:lineRule="auto"/>
        <w:jc w:val="both"/>
        <w:rPr>
          <w:b/>
          <w:sz w:val="20"/>
        </w:rPr>
      </w:pPr>
      <w:r w:rsidRPr="004A5BC3">
        <w:rPr>
          <w:b/>
          <w:color w:val="333333"/>
          <w:sz w:val="20"/>
          <w:highlight w:val="white"/>
        </w:rPr>
        <w:t>Previous experience working with digital humanities projects would be an advantage.</w:t>
      </w:r>
    </w:p>
    <w:p w14:paraId="71836C2F" w14:textId="77777777" w:rsidR="004A5BC3" w:rsidRPr="004A5BC3" w:rsidRDefault="004A5BC3" w:rsidP="004A5BC3">
      <w:pPr>
        <w:pStyle w:val="normal0"/>
        <w:spacing w:before="220" w:after="220" w:line="360" w:lineRule="auto"/>
        <w:jc w:val="both"/>
        <w:rPr>
          <w:b/>
          <w:sz w:val="20"/>
        </w:rPr>
      </w:pPr>
      <w:r w:rsidRPr="004A5BC3">
        <w:rPr>
          <w:b/>
          <w:color w:val="333333"/>
          <w:sz w:val="20"/>
          <w:highlight w:val="white"/>
        </w:rPr>
        <w:t xml:space="preserve">Knowledge of Italian is not required, but would be an advantage. </w:t>
      </w:r>
    </w:p>
    <w:p w14:paraId="59DA2F00" w14:textId="77777777" w:rsidR="004A5BC3" w:rsidRPr="004A5BC3" w:rsidRDefault="001C639B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For further information</w:t>
      </w:r>
      <w:r w:rsidR="004A5BC3"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: Emiliano Degl'Innocenti</w:t>
      </w:r>
    </w:p>
    <w:p w14:paraId="2249EA72" w14:textId="77777777" w:rsidR="004A5BC3" w:rsidRP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&lt;emiliano@sismelfirenze.it&gt;</w:t>
      </w:r>
    </w:p>
    <w:p w14:paraId="08B3C9EB" w14:textId="77777777" w:rsidR="004A5BC3" w:rsidRP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&lt;emiliano@fefonlus.it&gt;</w:t>
      </w:r>
    </w:p>
    <w:p w14:paraId="7456002E" w14:textId="77777777" w:rsidR="004A5BC3" w:rsidRP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http://www.zenokarlschindler-foundation.ch</w:t>
      </w:r>
    </w:p>
    <w:p w14:paraId="2251CD50" w14:textId="77777777" w:rsidR="004A5BC3" w:rsidRP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http://www.sismelfirenze.it</w:t>
      </w:r>
    </w:p>
    <w:p w14:paraId="373E3F6B" w14:textId="77777777" w:rsidR="004A5BC3" w:rsidRP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http://www.fefonlus.it/index.php?option=com_k2&amp;view=item&amp;layout=item&amp;id=230&amp;Itemid=</w:t>
      </w:r>
    </w:p>
    <w:p w14:paraId="6A13BF0A" w14:textId="77777777" w:rsidR="004A5BC3" w:rsidRP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188</w:t>
      </w:r>
    </w:p>
    <w:p w14:paraId="1294D44D" w14:textId="77777777" w:rsidR="004A5BC3" w:rsidRPr="004A5BC3" w:rsidRDefault="004A5BC3" w:rsidP="004A5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 w:rsidRPr="004A5BC3"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  <w:t>http://trame.fefonlus.it</w:t>
      </w:r>
    </w:p>
    <w:p w14:paraId="72A15680" w14:textId="77777777" w:rsidR="004A5BC3" w:rsidRPr="004A5BC3" w:rsidRDefault="004A5BC3" w:rsidP="004A5BC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A5BC3" w:rsidRPr="004A5BC3" w:rsidSect="007600E8">
      <w:type w:val="continuous"/>
      <w:pgSz w:w="11901" w:h="16840"/>
      <w:pgMar w:top="1134" w:right="1134" w:bottom="1134" w:left="1134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C89"/>
    <w:multiLevelType w:val="multilevel"/>
    <w:tmpl w:val="F038563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752C6191"/>
    <w:multiLevelType w:val="multilevel"/>
    <w:tmpl w:val="8350378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4A5BC3"/>
    <w:rsid w:val="000130A9"/>
    <w:rsid w:val="00076ADA"/>
    <w:rsid w:val="00114B14"/>
    <w:rsid w:val="00135CAD"/>
    <w:rsid w:val="001C639B"/>
    <w:rsid w:val="001F7EF2"/>
    <w:rsid w:val="002559F0"/>
    <w:rsid w:val="00395B69"/>
    <w:rsid w:val="004A5BC3"/>
    <w:rsid w:val="004B45DD"/>
    <w:rsid w:val="00501094"/>
    <w:rsid w:val="00576F7F"/>
    <w:rsid w:val="00580863"/>
    <w:rsid w:val="005E05E5"/>
    <w:rsid w:val="0062306C"/>
    <w:rsid w:val="00712A01"/>
    <w:rsid w:val="007600E8"/>
    <w:rsid w:val="008645C7"/>
    <w:rsid w:val="00890B6A"/>
    <w:rsid w:val="009010FB"/>
    <w:rsid w:val="00990295"/>
    <w:rsid w:val="009B713D"/>
    <w:rsid w:val="00B14EB0"/>
    <w:rsid w:val="00B5361F"/>
    <w:rsid w:val="00B978BE"/>
    <w:rsid w:val="00C12B1E"/>
    <w:rsid w:val="00C22B47"/>
    <w:rsid w:val="00C53F73"/>
    <w:rsid w:val="00D83D8E"/>
    <w:rsid w:val="00E6066C"/>
    <w:rsid w:val="00EA55A1"/>
    <w:rsid w:val="00EC6AD8"/>
    <w:rsid w:val="00EE3F1A"/>
    <w:rsid w:val="00F87FF1"/>
    <w:rsid w:val="00FE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DA1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DA"/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autoRedefine/>
    <w:rsid w:val="00A771ED"/>
    <w:rPr>
      <w:rFonts w:ascii="Garamond" w:hAnsi="Garamond"/>
      <w:position w:val="6"/>
      <w:sz w:val="16"/>
    </w:rPr>
  </w:style>
  <w:style w:type="paragraph" w:styleId="TM6">
    <w:name w:val="toc 6"/>
    <w:basedOn w:val="Normal"/>
    <w:next w:val="Normal"/>
    <w:semiHidden/>
    <w:rsid w:val="00951816"/>
    <w:pPr>
      <w:ind w:left="1100" w:firstLine="567"/>
    </w:pPr>
    <w:rPr>
      <w:rFonts w:ascii="Garamond" w:eastAsia="Times" w:hAnsi="Garamond"/>
      <w:sz w:val="2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A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AD8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normal0">
    <w:name w:val="normal"/>
    <w:rsid w:val="004A5BC3"/>
    <w:pPr>
      <w:spacing w:line="276" w:lineRule="auto"/>
    </w:pPr>
    <w:rPr>
      <w:rFonts w:ascii="Arial" w:eastAsia="Arial" w:hAnsi="Arial" w:cs="Arial"/>
      <w:color w:val="000000"/>
      <w:sz w:val="22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autoRedefine/>
    <w:rsid w:val="00A771ED"/>
    <w:rPr>
      <w:rFonts w:ascii="Garamond" w:hAnsi="Garamond"/>
      <w:position w:val="6"/>
      <w:sz w:val="16"/>
    </w:rPr>
  </w:style>
  <w:style w:type="paragraph" w:styleId="TM6">
    <w:name w:val="toc 6"/>
    <w:basedOn w:val="Normal"/>
    <w:next w:val="Normal"/>
    <w:semiHidden/>
    <w:rsid w:val="00951816"/>
    <w:pPr>
      <w:ind w:left="1100" w:firstLine="567"/>
    </w:pPr>
    <w:rPr>
      <w:rFonts w:ascii="Garamond" w:eastAsia="Times" w:hAnsi="Garamond"/>
      <w:sz w:val="2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A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AD8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normal0">
    <w:name w:val="normal"/>
    <w:rsid w:val="004A5BC3"/>
    <w:pPr>
      <w:spacing w:line="276" w:lineRule="auto"/>
    </w:pPr>
    <w:rPr>
      <w:rFonts w:ascii="Arial" w:eastAsia="Arial" w:hAnsi="Arial" w:cs="Arial"/>
      <w:color w:val="000000"/>
      <w:sz w:val="2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3075</Characters>
  <Application>Microsoft Macintosh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Paravicini</dc:creator>
  <cp:keywords/>
  <dc:description/>
  <cp:lastModifiedBy>Agostino Paravicini</cp:lastModifiedBy>
  <cp:revision>4</cp:revision>
  <dcterms:created xsi:type="dcterms:W3CDTF">2014-07-11T13:52:00Z</dcterms:created>
  <dcterms:modified xsi:type="dcterms:W3CDTF">2014-07-11T14:19:00Z</dcterms:modified>
</cp:coreProperties>
</file>